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593364DE"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5E2901" w:rsidRPr="00E22B10">
        <w:rPr>
          <w:rFonts w:ascii="Verdana" w:hAnsi="Verdana"/>
          <w:b/>
          <w:bCs/>
          <w:color w:val="000000"/>
          <w:sz w:val="20"/>
          <w:lang w:eastAsia="en-US"/>
        </w:rPr>
        <w:t xml:space="preserve">L </w:t>
      </w:r>
      <w:r w:rsidR="005E2901" w:rsidRPr="005E2901">
        <w:rPr>
          <w:rFonts w:ascii="Verdana" w:hAnsi="Verdana"/>
          <w:b/>
          <w:bCs/>
          <w:iCs/>
          <w:sz w:val="20"/>
        </w:rPr>
        <w:t xml:space="preserve">VANDENTIEKIO IR NUOTEKŲ ŠALINIMO TINKLŲ NEPRIKLAUSOMYBĖS A., VILNIAUS G., DUSETŲ M., VYTAUTO STRIOGOS G., PADUSTĖLIO K., DUSETŲ SEN., ZARASŲ R. SAV. </w:t>
      </w:r>
      <w:r w:rsidR="00C33744">
        <w:rPr>
          <w:rFonts w:ascii="Verdana" w:hAnsi="Verdana"/>
          <w:b/>
          <w:bCs/>
          <w:iCs/>
          <w:sz w:val="20"/>
        </w:rPr>
        <w:t xml:space="preserve">STATYBOS </w:t>
      </w:r>
      <w:r w:rsidR="005E2901"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Už</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pasiūlymą</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atsakingo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asmens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vardas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Fakso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E22B10">
              <w:rPr>
                <w:rFonts w:ascii="Verdana" w:hAnsi="Verdana"/>
                <w:sz w:val="20"/>
                <w:lang w:val="en-US" w:eastAsia="en-US"/>
              </w:rPr>
              <w:t>Ūkio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subjekto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kurių</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pajėgumais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tiekėjas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remiasi</w:t>
            </w:r>
            <w:proofErr w:type="spellEnd"/>
            <w:r w:rsidRPr="00E22B10">
              <w:rPr>
                <w:rFonts w:ascii="Verdana" w:hAnsi="Verdana"/>
                <w:sz w:val="20"/>
                <w:lang w:val="en-US" w:eastAsia="en-US"/>
              </w:rPr>
              <w:t>,</w:t>
            </w:r>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pavadinimas</w:t>
            </w:r>
            <w:proofErr w:type="spellEnd"/>
            <w:r w:rsidRPr="00E22B10">
              <w:rPr>
                <w:rFonts w:ascii="Verdana" w:hAnsi="Verdana"/>
                <w:color w:val="000000"/>
                <w:sz w:val="20"/>
                <w:lang w:val="en-US" w:eastAsia="en-US"/>
              </w:rPr>
              <w:t xml:space="preserve"> (-ai) </w:t>
            </w:r>
            <w:proofErr w:type="spellStart"/>
            <w:r w:rsidRPr="00E22B10">
              <w:rPr>
                <w:rFonts w:ascii="Verdana" w:hAnsi="Verdana"/>
                <w:color w:val="000000"/>
                <w:sz w:val="20"/>
                <w:lang w:val="en-US" w:eastAsia="en-US"/>
              </w:rPr>
              <w:t>ir</w:t>
            </w:r>
            <w:proofErr w:type="spellEnd"/>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adresas</w:t>
            </w:r>
            <w:proofErr w:type="spellEnd"/>
            <w:r w:rsidRPr="00E22B10">
              <w:rPr>
                <w:rFonts w:ascii="Verdana" w:hAnsi="Verdana"/>
                <w:color w:val="000000"/>
                <w:sz w:val="20"/>
                <w:lang w:val="en-US" w:eastAsia="en-US"/>
              </w:rPr>
              <w:t xml:space="preserve"> (-</w:t>
            </w:r>
            <w:proofErr w:type="gramStart"/>
            <w:r w:rsidRPr="00E22B10">
              <w:rPr>
                <w:rFonts w:ascii="Verdana" w:hAnsi="Verdana"/>
                <w:color w:val="000000"/>
                <w:sz w:val="20"/>
                <w:lang w:val="en-US" w:eastAsia="en-US"/>
              </w:rPr>
              <w:t>ai)*</w:t>
            </w:r>
            <w:proofErr w:type="gramEnd"/>
            <w:r w:rsidRPr="00E22B10">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Specialistas (-ai), kuris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bus pasitelkiamas (-i), tačiau jis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xml:space="preserv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darbuotojas (-ai) pasiūlymo pateikimo metu, bet laimėjimo atveju būtų įdarbintas (-i) (</w:t>
            </w:r>
            <w:proofErr w:type="spellStart"/>
            <w:r w:rsidRPr="00E22B10">
              <w:rPr>
                <w:rFonts w:ascii="Verdana" w:hAnsi="Verdana"/>
                <w:color w:val="000000"/>
                <w:sz w:val="20"/>
                <w:lang w:eastAsia="en-US"/>
              </w:rPr>
              <w:t>kvazisubtiekėjas</w:t>
            </w:r>
            <w:proofErr w:type="spellEnd"/>
            <w:r w:rsidRPr="00E22B10">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ūkio subjektą (-</w:t>
            </w:r>
            <w:proofErr w:type="spellStart"/>
            <w:r w:rsidRPr="00E22B10">
              <w:rPr>
                <w:rFonts w:ascii="Verdana" w:hAnsi="Verdana"/>
                <w:sz w:val="20"/>
                <w:lang w:eastAsia="en-US"/>
              </w:rPr>
              <w:t>us</w:t>
            </w:r>
            <w:proofErr w:type="spellEnd"/>
            <w:r w:rsidRPr="00E22B10">
              <w:rPr>
                <w:rFonts w:ascii="Verdana" w:hAnsi="Verdana"/>
                <w:sz w:val="20"/>
                <w:lang w:eastAsia="en-US"/>
              </w:rPr>
              <w:t xml:space="preserve">), </w:t>
            </w:r>
            <w:r w:rsidRPr="00E22B10">
              <w:rPr>
                <w:rFonts w:ascii="Verdana" w:hAnsi="Verdana"/>
                <w:color w:val="000000"/>
                <w:sz w:val="20"/>
                <w:lang w:eastAsia="en-US"/>
              </w:rPr>
              <w:t>subtiekėją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 ar specialistą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7777777"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lastRenderedPageBreak/>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w:t>
      </w:r>
      <w:proofErr w:type="spellStart"/>
      <w:r w:rsidRPr="00E22B10">
        <w:rPr>
          <w:rFonts w:ascii="Verdana" w:hAnsi="Verdana"/>
          <w:i/>
          <w:iCs/>
          <w:sz w:val="20"/>
          <w:lang w:eastAsia="ar-SA"/>
        </w:rPr>
        <w:t>kvazisubtiekėjus</w:t>
      </w:r>
      <w:proofErr w:type="spellEnd"/>
      <w:r w:rsidRPr="00E22B10">
        <w:rPr>
          <w:rFonts w:ascii="Verdana" w:hAnsi="Verdana"/>
          <w:i/>
          <w:iCs/>
          <w:sz w:val="20"/>
          <w:lang w:eastAsia="ar-SA"/>
        </w:rPr>
        <w:t xml:space="preserve">), kurių pajėgumais bus remiamasi įrodinėjant tiekėjo kvalifikaciją, bei (jei taikoma) subtiekėjas (-ai), kurių pajėgumais tiekėjas nesiremia,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304E096"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E3258A">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77C65B42" w:rsidR="00E3258A" w:rsidRPr="00E22B10" w:rsidRDefault="005E2901"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E2901">
              <w:rPr>
                <w:rFonts w:ascii="Verdana" w:hAnsi="Verdana"/>
                <w:color w:val="000000"/>
                <w:sz w:val="20"/>
              </w:rPr>
              <w:t xml:space="preserve">Vandentiekio ir nuotekų šalinimo tinklų Nepriklausomybės a., Vilniaus g., Dusetų m., Vytauto </w:t>
            </w:r>
            <w:proofErr w:type="spellStart"/>
            <w:r w:rsidRPr="005E2901">
              <w:rPr>
                <w:rFonts w:ascii="Verdana" w:hAnsi="Verdana"/>
                <w:color w:val="000000"/>
                <w:sz w:val="20"/>
              </w:rPr>
              <w:t>Striogos</w:t>
            </w:r>
            <w:proofErr w:type="spellEnd"/>
            <w:r w:rsidRPr="005E2901">
              <w:rPr>
                <w:rFonts w:ascii="Verdana" w:hAnsi="Verdana"/>
                <w:color w:val="000000"/>
                <w:sz w:val="20"/>
              </w:rPr>
              <w:t xml:space="preserve"> g., </w:t>
            </w:r>
            <w:proofErr w:type="spellStart"/>
            <w:r w:rsidRPr="005E2901">
              <w:rPr>
                <w:rFonts w:ascii="Verdana" w:hAnsi="Verdana"/>
                <w:color w:val="000000"/>
                <w:sz w:val="20"/>
              </w:rPr>
              <w:t>Padustėlio</w:t>
            </w:r>
            <w:proofErr w:type="spellEnd"/>
            <w:r w:rsidRPr="005E2901">
              <w:rPr>
                <w:rFonts w:ascii="Verdana" w:hAnsi="Verdana"/>
                <w:color w:val="000000"/>
                <w:sz w:val="20"/>
              </w:rPr>
              <w:t xml:space="preserve"> k., Dusetų sen., Zarasų r. sav.</w:t>
            </w:r>
            <w:r>
              <w:rPr>
                <w:rFonts w:ascii="Verdana" w:hAnsi="Verdana"/>
                <w:color w:val="000000"/>
                <w:sz w:val="20"/>
              </w:rPr>
              <w:t xml:space="preserve"> darbo projekto parengimas</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5E2901" w:rsidRPr="00E22B10" w14:paraId="0B7FBB17" w14:textId="77777777" w:rsidTr="00E3258A">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6A331907" w14:textId="75FCC60F" w:rsidR="005E2901" w:rsidRPr="00E22B10" w:rsidRDefault="005E2901"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 xml:space="preserve">2. </w:t>
            </w:r>
          </w:p>
        </w:tc>
        <w:tc>
          <w:tcPr>
            <w:tcW w:w="5528" w:type="dxa"/>
            <w:tcBorders>
              <w:top w:val="single" w:sz="4" w:space="0" w:color="auto"/>
              <w:left w:val="single" w:sz="4" w:space="0" w:color="auto"/>
              <w:bottom w:val="single" w:sz="4" w:space="0" w:color="auto"/>
              <w:right w:val="single" w:sz="4" w:space="0" w:color="auto"/>
            </w:tcBorders>
          </w:tcPr>
          <w:p w14:paraId="4554195A" w14:textId="4FBD27EE" w:rsidR="005E2901" w:rsidRPr="005E2901" w:rsidRDefault="005E2901"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bookmarkStart w:id="2" w:name="_Hlk203566739"/>
            <w:r w:rsidRPr="005E2901">
              <w:rPr>
                <w:rFonts w:ascii="Verdana" w:eastAsia="Times New Roman" w:hAnsi="Verdana"/>
                <w:position w:val="6"/>
                <w:sz w:val="20"/>
              </w:rPr>
              <w:t>Vandentiekio ir nuotekų šalinimo tinkl</w:t>
            </w:r>
            <w:r>
              <w:rPr>
                <w:rFonts w:ascii="Verdana" w:eastAsia="Times New Roman" w:hAnsi="Verdana"/>
                <w:position w:val="6"/>
                <w:sz w:val="20"/>
              </w:rPr>
              <w:t>ų</w:t>
            </w:r>
            <w:r w:rsidRPr="005E2901">
              <w:rPr>
                <w:rFonts w:ascii="Verdana" w:eastAsia="Times New Roman" w:hAnsi="Verdana"/>
                <w:position w:val="6"/>
                <w:sz w:val="20"/>
              </w:rPr>
              <w:t xml:space="preserve"> Nepriklausomybės a., Vilniaus g., Dusetų m., Vytauto </w:t>
            </w:r>
            <w:proofErr w:type="spellStart"/>
            <w:r w:rsidRPr="005E2901">
              <w:rPr>
                <w:rFonts w:ascii="Verdana" w:eastAsia="Times New Roman" w:hAnsi="Verdana"/>
                <w:position w:val="6"/>
                <w:sz w:val="20"/>
              </w:rPr>
              <w:t>Striogos</w:t>
            </w:r>
            <w:proofErr w:type="spellEnd"/>
            <w:r w:rsidRPr="005E2901">
              <w:rPr>
                <w:rFonts w:ascii="Verdana" w:eastAsia="Times New Roman" w:hAnsi="Verdana"/>
                <w:position w:val="6"/>
                <w:sz w:val="20"/>
              </w:rPr>
              <w:t xml:space="preserve"> g., </w:t>
            </w:r>
            <w:proofErr w:type="spellStart"/>
            <w:r w:rsidRPr="005E2901">
              <w:rPr>
                <w:rFonts w:ascii="Verdana" w:eastAsia="Times New Roman" w:hAnsi="Verdana"/>
                <w:position w:val="6"/>
                <w:sz w:val="20"/>
              </w:rPr>
              <w:t>Padustėlio</w:t>
            </w:r>
            <w:proofErr w:type="spellEnd"/>
            <w:r w:rsidRPr="005E2901">
              <w:rPr>
                <w:rFonts w:ascii="Verdana" w:eastAsia="Times New Roman" w:hAnsi="Verdana"/>
                <w:position w:val="6"/>
                <w:sz w:val="20"/>
              </w:rPr>
              <w:t xml:space="preserve"> k., Dusetų sen., Zarasų r. sav. </w:t>
            </w:r>
            <w:bookmarkEnd w:id="2"/>
            <w:r w:rsidRPr="005E2901">
              <w:rPr>
                <w:rFonts w:ascii="Verdana" w:eastAsia="Times New Roman" w:hAnsi="Verdana"/>
                <w:position w:val="6"/>
                <w:sz w:val="20"/>
              </w:rPr>
              <w:t>statyba</w:t>
            </w:r>
          </w:p>
        </w:tc>
        <w:tc>
          <w:tcPr>
            <w:tcW w:w="3260" w:type="dxa"/>
            <w:tcBorders>
              <w:top w:val="single" w:sz="4" w:space="0" w:color="auto"/>
              <w:left w:val="single" w:sz="4" w:space="0" w:color="auto"/>
              <w:bottom w:val="single" w:sz="4" w:space="0" w:color="auto"/>
              <w:right w:val="single" w:sz="4" w:space="0" w:color="auto"/>
            </w:tcBorders>
          </w:tcPr>
          <w:p w14:paraId="465D7C8B" w14:textId="77777777" w:rsidR="005E2901" w:rsidRPr="00E22B10" w:rsidRDefault="005E2901" w:rsidP="005D2D1F">
            <w:pPr>
              <w:tabs>
                <w:tab w:val="center" w:pos="1134"/>
                <w:tab w:val="left" w:pos="1276"/>
                <w:tab w:val="left" w:pos="2127"/>
              </w:tabs>
              <w:spacing w:after="0" w:line="240" w:lineRule="auto"/>
              <w:jc w:val="center"/>
              <w:rPr>
                <w:rFonts w:ascii="Verdana" w:eastAsia="Times New Roman" w:hAnsi="Verdana"/>
                <w:sz w:val="20"/>
              </w:rPr>
            </w:pPr>
          </w:p>
        </w:tc>
      </w:tr>
      <w:tr w:rsidR="005E2901" w:rsidRPr="00E22B10" w14:paraId="1FE53BB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71C314F" w14:textId="1BF3D91C" w:rsidR="005E2901" w:rsidRPr="005E2901" w:rsidRDefault="005E2901" w:rsidP="005D2D1F">
            <w:pPr>
              <w:tabs>
                <w:tab w:val="center" w:pos="1134"/>
                <w:tab w:val="left" w:pos="1276"/>
                <w:tab w:val="left" w:pos="2127"/>
              </w:tabs>
              <w:spacing w:after="0" w:line="240" w:lineRule="auto"/>
              <w:ind w:firstLine="851"/>
              <w:jc w:val="right"/>
              <w:rPr>
                <w:rFonts w:ascii="Verdana" w:eastAsia="Times New Roman" w:hAnsi="Verdana"/>
                <w:b/>
                <w:bCs/>
                <w:sz w:val="20"/>
              </w:rPr>
            </w:pPr>
            <w:r w:rsidRPr="005E2901">
              <w:rPr>
                <w:rFonts w:ascii="Verdana" w:eastAsia="Times New Roman" w:hAnsi="Verdana"/>
                <w:b/>
                <w:bCs/>
                <w:sz w:val="20"/>
              </w:rPr>
              <w:t>Bendra kaina Eur be PVM</w:t>
            </w:r>
          </w:p>
        </w:tc>
        <w:tc>
          <w:tcPr>
            <w:tcW w:w="3260" w:type="dxa"/>
            <w:tcBorders>
              <w:top w:val="single" w:sz="4" w:space="0" w:color="auto"/>
              <w:left w:val="single" w:sz="4" w:space="0" w:color="auto"/>
              <w:bottom w:val="single" w:sz="4" w:space="0" w:color="auto"/>
              <w:right w:val="single" w:sz="4" w:space="0" w:color="auto"/>
            </w:tcBorders>
          </w:tcPr>
          <w:p w14:paraId="2F9C729A" w14:textId="77777777" w:rsidR="005E2901" w:rsidRPr="00E22B10" w:rsidRDefault="005E2901"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77777777" w:rsidR="00B8672D" w:rsidRPr="005E2901" w:rsidRDefault="00B8672D" w:rsidP="005D2D1F">
            <w:pPr>
              <w:tabs>
                <w:tab w:val="center" w:pos="1134"/>
                <w:tab w:val="left" w:pos="1276"/>
                <w:tab w:val="left" w:pos="2127"/>
              </w:tabs>
              <w:spacing w:after="0" w:line="240" w:lineRule="auto"/>
              <w:ind w:firstLine="851"/>
              <w:jc w:val="right"/>
              <w:rPr>
                <w:rFonts w:ascii="Verdana" w:eastAsia="Times New Roman" w:hAnsi="Verdana"/>
                <w:b/>
                <w:bCs/>
                <w:sz w:val="20"/>
              </w:rPr>
            </w:pPr>
            <w:r w:rsidRPr="005E2901">
              <w:rPr>
                <w:rFonts w:ascii="Verdana" w:eastAsia="Times New Roman" w:hAnsi="Verdana"/>
                <w:b/>
                <w:bCs/>
                <w:sz w:val="20"/>
              </w:rPr>
              <w:t xml:space="preserve">21 proc. 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4D52970D"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r w:rsidRPr="00E22B10">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w:t>
            </w:r>
            <w:proofErr w:type="spellStart"/>
            <w:r w:rsidRPr="00E22B10">
              <w:rPr>
                <w:rFonts w:ascii="Verdana" w:eastAsia="Times New Roman" w:hAnsi="Verdana"/>
                <w:position w:val="6"/>
                <w:sz w:val="20"/>
                <w:lang w:val="en-US" w:eastAsia="en-US"/>
              </w:rPr>
              <w:t>Tiekėjo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vadovo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ar</w:t>
            </w:r>
            <w:proofErr w:type="spellEnd"/>
            <w:r w:rsidRPr="00E22B10">
              <w:rPr>
                <w:rFonts w:ascii="Verdana" w:eastAsia="Times New Roman" w:hAnsi="Verdana"/>
                <w:position w:val="6"/>
                <w:sz w:val="20"/>
                <w:lang w:val="en-US" w:eastAsia="en-US"/>
              </w:rPr>
              <w:t xml:space="preserve"> jo </w:t>
            </w:r>
            <w:proofErr w:type="spellStart"/>
            <w:r w:rsidRPr="00E22B10">
              <w:rPr>
                <w:rFonts w:ascii="Verdana" w:eastAsia="Times New Roman" w:hAnsi="Verdana"/>
                <w:position w:val="6"/>
                <w:sz w:val="20"/>
                <w:lang w:val="en-US" w:eastAsia="en-US"/>
              </w:rPr>
              <w:t>įgalioto</w:t>
            </w:r>
            <w:proofErr w:type="spellEnd"/>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asmens</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pareigų</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pavadinimas</w:t>
            </w:r>
            <w:proofErr w:type="spellEnd"/>
            <w:r w:rsidRPr="00E22B10">
              <w:rPr>
                <w:rFonts w:ascii="Verdana" w:eastAsia="Times New Roman" w:hAnsi="Verdana"/>
                <w:position w:val="6"/>
                <w:sz w:val="20"/>
                <w:lang w:val="en-US" w:eastAsia="en-US"/>
              </w:rPr>
              <w:t>)</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D806C" w14:textId="77777777" w:rsidR="00CE1D25" w:rsidRDefault="00CE1D25">
      <w:pPr>
        <w:spacing w:after="0" w:line="240" w:lineRule="auto"/>
      </w:pPr>
      <w:r>
        <w:separator/>
      </w:r>
    </w:p>
  </w:endnote>
  <w:endnote w:type="continuationSeparator" w:id="0">
    <w:p w14:paraId="36048B91" w14:textId="77777777" w:rsidR="00CE1D25" w:rsidRDefault="00CE1D25">
      <w:pPr>
        <w:spacing w:after="0" w:line="240" w:lineRule="auto"/>
      </w:pPr>
      <w:r>
        <w:continuationSeparator/>
      </w:r>
    </w:p>
  </w:endnote>
  <w:endnote w:type="continuationNotice" w:id="1">
    <w:p w14:paraId="0FE17743" w14:textId="77777777" w:rsidR="00CE1D25" w:rsidRDefault="00CE1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68E20" w14:textId="77777777" w:rsidR="00CE1D25" w:rsidRDefault="00CE1D25">
      <w:pPr>
        <w:spacing w:after="0" w:line="240" w:lineRule="auto"/>
      </w:pPr>
      <w:r>
        <w:separator/>
      </w:r>
    </w:p>
  </w:footnote>
  <w:footnote w:type="continuationSeparator" w:id="0">
    <w:p w14:paraId="2A8A31E5" w14:textId="77777777" w:rsidR="00CE1D25" w:rsidRDefault="00CE1D25">
      <w:pPr>
        <w:spacing w:after="0" w:line="240" w:lineRule="auto"/>
      </w:pPr>
      <w:r>
        <w:continuationSeparator/>
      </w:r>
    </w:p>
  </w:footnote>
  <w:footnote w:type="continuationNotice" w:id="1">
    <w:p w14:paraId="75491335" w14:textId="77777777" w:rsidR="00CE1D25" w:rsidRDefault="00CE1D25">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290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6F75DD"/>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2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E790F"/>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3744"/>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1D25"/>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2F51"/>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2743</Words>
  <Characters>1565</Characters>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4300</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2025-07-16T11:17:00Z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